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8" w:rsidRDefault="00F07528" w:rsidP="00F0752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190D66">
        <w:rPr>
          <w:b/>
        </w:rPr>
        <w:t>120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F78F1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 w:rsidR="00190D66">
        <w:rPr>
          <w:b/>
        </w:rPr>
        <w:t>а (ШхГхВ) 54</w:t>
      </w:r>
      <w:r w:rsidR="004D1CF7">
        <w:rPr>
          <w:b/>
        </w:rPr>
        <w:t>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190D66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291465</wp:posOffset>
            </wp:positionV>
            <wp:extent cx="4401185" cy="23342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20  2ящика напольня  548х476х8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4C1A59">
        <w:t xml:space="preserve"> Эстет/Кристалл</w:t>
      </w:r>
      <w:r w:rsidR="004C1A59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F0752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90D66"/>
    <w:rsid w:val="00207FA3"/>
    <w:rsid w:val="002557F8"/>
    <w:rsid w:val="002622DD"/>
    <w:rsid w:val="002F3363"/>
    <w:rsid w:val="004C1A59"/>
    <w:rsid w:val="004D1CF7"/>
    <w:rsid w:val="005E4524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55A34"/>
    <w:rsid w:val="00CB5DF3"/>
    <w:rsid w:val="00DB7CC0"/>
    <w:rsid w:val="00F02E5B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2021-04-16T13:56:00Z</dcterms:modified>
</cp:coreProperties>
</file>